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A874F3" w:rsidRDefault="00155DDC" w:rsidP="00AE0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74F3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</w:t>
      </w:r>
    </w:p>
    <w:p w:rsidR="007C2800" w:rsidRPr="00A874F3" w:rsidRDefault="007C2800" w:rsidP="00AE0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74F3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7C2800" w:rsidRPr="00A874F3" w:rsidRDefault="007C280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74F3">
        <w:rPr>
          <w:rFonts w:ascii="Times New Roman" w:hAnsi="Times New Roman" w:cs="Times New Roman"/>
          <w:b/>
          <w:bCs/>
          <w:sz w:val="24"/>
          <w:szCs w:val="24"/>
        </w:rPr>
        <w:t>ОП.07 ФАРМАКОЛОГИЯ</w:t>
      </w:r>
    </w:p>
    <w:p w:rsidR="00F21053" w:rsidRPr="00A874F3" w:rsidRDefault="007C280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4F3">
        <w:rPr>
          <w:rFonts w:ascii="Times New Roman" w:hAnsi="Times New Roman" w:cs="Times New Roman"/>
          <w:b/>
          <w:bCs/>
          <w:sz w:val="24"/>
          <w:szCs w:val="24"/>
        </w:rPr>
        <w:t>для специальности 3</w:t>
      </w:r>
      <w:r w:rsidR="00D13D81" w:rsidRPr="00A874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74F3">
        <w:rPr>
          <w:rFonts w:ascii="Times New Roman" w:hAnsi="Times New Roman" w:cs="Times New Roman"/>
          <w:b/>
          <w:bCs/>
          <w:sz w:val="24"/>
          <w:szCs w:val="24"/>
        </w:rPr>
        <w:t>.02.0</w:t>
      </w:r>
      <w:r w:rsidR="00D13D81" w:rsidRPr="00A874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87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81" w:rsidRPr="00A874F3">
        <w:rPr>
          <w:rFonts w:ascii="Times New Roman" w:hAnsi="Times New Roman" w:cs="Times New Roman"/>
          <w:b/>
          <w:bCs/>
          <w:sz w:val="24"/>
          <w:szCs w:val="24"/>
        </w:rPr>
        <w:t xml:space="preserve">Сестринское </w:t>
      </w:r>
      <w:r w:rsidRPr="00A874F3">
        <w:rPr>
          <w:rFonts w:ascii="Times New Roman" w:hAnsi="Times New Roman" w:cs="Times New Roman"/>
          <w:b/>
          <w:bCs/>
          <w:sz w:val="24"/>
          <w:szCs w:val="24"/>
        </w:rPr>
        <w:t>дело, базовая подготовка</w:t>
      </w:r>
    </w:p>
    <w:p w:rsidR="00AE06AC" w:rsidRPr="00A874F3" w:rsidRDefault="00AE06AC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F10" w:rsidRPr="00A874F3" w:rsidRDefault="003F2F1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</w:t>
      </w:r>
      <w:r w:rsidR="00D13D81" w:rsidRPr="00A874F3">
        <w:rPr>
          <w:rFonts w:ascii="Times New Roman" w:hAnsi="Times New Roman" w:cs="Times New Roman"/>
          <w:sz w:val="24"/>
          <w:szCs w:val="24"/>
        </w:rPr>
        <w:t>4</w:t>
      </w:r>
      <w:r w:rsidRPr="00A874F3">
        <w:rPr>
          <w:rFonts w:ascii="Times New Roman" w:hAnsi="Times New Roman" w:cs="Times New Roman"/>
          <w:sz w:val="24"/>
          <w:szCs w:val="24"/>
        </w:rPr>
        <w:t>.02.0</w:t>
      </w:r>
      <w:r w:rsidR="00D13D81" w:rsidRPr="00A874F3">
        <w:rPr>
          <w:rFonts w:ascii="Times New Roman" w:hAnsi="Times New Roman" w:cs="Times New Roman"/>
          <w:sz w:val="24"/>
          <w:szCs w:val="24"/>
        </w:rPr>
        <w:t>1</w:t>
      </w:r>
      <w:r w:rsidRPr="00A874F3">
        <w:rPr>
          <w:rFonts w:ascii="Times New Roman" w:hAnsi="Times New Roman" w:cs="Times New Roman"/>
          <w:sz w:val="24"/>
          <w:szCs w:val="24"/>
        </w:rPr>
        <w:t xml:space="preserve"> </w:t>
      </w:r>
      <w:r w:rsidR="00D13D81" w:rsidRPr="00A874F3">
        <w:rPr>
          <w:rFonts w:ascii="Times New Roman" w:hAnsi="Times New Roman" w:cs="Times New Roman"/>
          <w:bCs/>
          <w:sz w:val="24"/>
          <w:szCs w:val="24"/>
        </w:rPr>
        <w:t>Сестринское</w:t>
      </w:r>
      <w:r w:rsidR="00D13D81" w:rsidRPr="00A874F3">
        <w:rPr>
          <w:rFonts w:ascii="Times New Roman" w:hAnsi="Times New Roman" w:cs="Times New Roman"/>
          <w:sz w:val="24"/>
          <w:szCs w:val="24"/>
        </w:rPr>
        <w:t xml:space="preserve"> </w:t>
      </w:r>
      <w:r w:rsidRPr="00A874F3">
        <w:rPr>
          <w:rFonts w:ascii="Times New Roman" w:hAnsi="Times New Roman" w:cs="Times New Roman"/>
          <w:sz w:val="24"/>
          <w:szCs w:val="24"/>
        </w:rPr>
        <w:t>дело, базовая подготовка, входящим в состав укрупненной группы специальностей 31.00.00 Клиническая медицина.</w:t>
      </w:r>
    </w:p>
    <w:p w:rsidR="0015036C" w:rsidRPr="00A874F3" w:rsidRDefault="0015036C" w:rsidP="00150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A874F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74F3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специальностям 34.02.01</w:t>
      </w:r>
      <w:r w:rsidRPr="00A874F3">
        <w:rPr>
          <w:rFonts w:ascii="Times New Roman" w:hAnsi="Times New Roman" w:cs="Times New Roman"/>
          <w:bCs/>
          <w:sz w:val="24"/>
          <w:szCs w:val="24"/>
        </w:rPr>
        <w:t xml:space="preserve"> Сестринское дело</w:t>
      </w:r>
      <w:r w:rsidRPr="00A874F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от 11 августа </w:t>
      </w:r>
      <w:smartTag w:uri="urn:schemas-microsoft-com:office:smarttags" w:element="metricconverter">
        <w:smartTagPr>
          <w:attr w:name="ProductID" w:val="2014 г"/>
        </w:smartTagPr>
        <w:r w:rsidRPr="00A874F3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874F3">
        <w:rPr>
          <w:rFonts w:ascii="Times New Roman" w:hAnsi="Times New Roman" w:cs="Times New Roman"/>
          <w:sz w:val="24"/>
          <w:szCs w:val="24"/>
        </w:rPr>
        <w:t>., входящим в состав укрупненной группы специальностей 31.00.00 Клиническая медицина.</w:t>
      </w:r>
    </w:p>
    <w:p w:rsidR="003F2F10" w:rsidRPr="00A874F3" w:rsidRDefault="003F2F10" w:rsidP="00AE06AC">
      <w:pPr>
        <w:pStyle w:val="2"/>
        <w:tabs>
          <w:tab w:val="clear" w:pos="2552"/>
        </w:tabs>
        <w:ind w:firstLine="708"/>
        <w:rPr>
          <w:szCs w:val="24"/>
        </w:rPr>
      </w:pPr>
      <w:r w:rsidRPr="00A874F3">
        <w:rPr>
          <w:szCs w:val="24"/>
        </w:rPr>
        <w:t>Дисциплина Фармакология относится к общепрофессиональным дисциплинам профессионального учебного цикла.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A874F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A874F3">
        <w:rPr>
          <w:rFonts w:ascii="Times New Roman" w:hAnsi="Times New Roman" w:cs="Times New Roman"/>
          <w:sz w:val="24"/>
          <w:szCs w:val="24"/>
        </w:rPr>
        <w:t>: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74F3">
        <w:rPr>
          <w:rFonts w:ascii="Times New Roman" w:hAnsi="Times New Roman" w:cs="Times New Roman"/>
          <w:sz w:val="24"/>
          <w:szCs w:val="24"/>
        </w:rPr>
        <w:t>- лекарственные формы, пути введения лекарственных средств, виды действия и взаимодействия;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основные лекарственные группы и фармакотерапевтические действия лекарств по группам;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побочные эффекты, виды реакций и осложнений лекарственной терапии;</w:t>
      </w:r>
    </w:p>
    <w:p w:rsidR="00250EE5" w:rsidRPr="00A874F3" w:rsidRDefault="00250EE5" w:rsidP="00A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правила заполнения рецептурных бланков.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874F3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A874F3">
        <w:rPr>
          <w:rFonts w:ascii="Times New Roman" w:hAnsi="Times New Roman" w:cs="Times New Roman"/>
          <w:sz w:val="24"/>
          <w:szCs w:val="24"/>
        </w:rPr>
        <w:t>: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74F3">
        <w:rPr>
          <w:rFonts w:ascii="Times New Roman" w:hAnsi="Times New Roman" w:cs="Times New Roman"/>
          <w:sz w:val="24"/>
          <w:szCs w:val="24"/>
        </w:rPr>
        <w:t>- выписывать лекарственные формы в виде рецептов с использованием справочной литературы;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находить сведения о лекарственных препаратах в доступных базах данных;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ориентироваться в номенклатуре лекарственных средств;</w:t>
      </w:r>
    </w:p>
    <w:p w:rsidR="00250EE5" w:rsidRPr="00A874F3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применять лекарственное средство по назначению врача;</w:t>
      </w:r>
    </w:p>
    <w:p w:rsidR="00250EE5" w:rsidRPr="00A874F3" w:rsidRDefault="00250EE5" w:rsidP="00A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- давать рекомендации пациенту по применению различных лекарственных средств.</w:t>
      </w:r>
    </w:p>
    <w:p w:rsidR="00D13D81" w:rsidRPr="00A874F3" w:rsidRDefault="00D13D81" w:rsidP="00AE0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 xml:space="preserve">Медицинская сестра/Медицинский брат должен обладать </w:t>
      </w:r>
      <w:r w:rsidRPr="00A874F3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A874F3">
        <w:rPr>
          <w:rFonts w:ascii="Times New Roman" w:hAnsi="Times New Roman" w:cs="Times New Roman"/>
          <w:sz w:val="24"/>
          <w:szCs w:val="24"/>
        </w:rPr>
        <w:t>, соответствующими видам деятельности: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 xml:space="preserve">ПК 2.2. Осуществлять </w:t>
      </w:r>
      <w:proofErr w:type="spellStart"/>
      <w:r w:rsidRPr="00A874F3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A874F3">
        <w:rPr>
          <w:rFonts w:ascii="Times New Roman" w:hAnsi="Times New Roman" w:cs="Times New Roman"/>
          <w:sz w:val="24"/>
          <w:szCs w:val="24"/>
        </w:rPr>
        <w:t>–диагностические вмешательства, взаимодействуя с участниками лечебного процесса.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D13D81" w:rsidRPr="00A874F3" w:rsidRDefault="00D13D81" w:rsidP="00AE0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 xml:space="preserve">Медицинская сестра/Медицинский брат должен обладать </w:t>
      </w:r>
      <w:r w:rsidRPr="00A874F3"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 w:rsidRPr="00A874F3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D13D81" w:rsidRPr="00A874F3" w:rsidRDefault="00D13D81" w:rsidP="00AE06A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4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874F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4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874F3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13D81" w:rsidRPr="00A874F3" w:rsidRDefault="00D13D81" w:rsidP="00AE06AC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874F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A9A" w:rsidRPr="00A874F3" w:rsidRDefault="00AF1CCF" w:rsidP="00AE06AC">
      <w:pPr>
        <w:pStyle w:val="2"/>
        <w:tabs>
          <w:tab w:val="clear" w:pos="2552"/>
        </w:tabs>
        <w:ind w:firstLine="720"/>
        <w:rPr>
          <w:bCs/>
          <w:szCs w:val="24"/>
        </w:rPr>
      </w:pPr>
      <w:r w:rsidRPr="00A874F3">
        <w:rPr>
          <w:szCs w:val="24"/>
        </w:rPr>
        <w:t>В соответствии с программой подготовки средних медицинских работников предусматривается изучение разделов «Рецептура. Общая фармакология»</w:t>
      </w:r>
      <w:r w:rsidR="00AE4B1F" w:rsidRPr="00A874F3">
        <w:rPr>
          <w:szCs w:val="24"/>
        </w:rPr>
        <w:t xml:space="preserve"> в объёме</w:t>
      </w:r>
      <w:r w:rsidR="00AE06AC" w:rsidRPr="00A874F3">
        <w:rPr>
          <w:szCs w:val="24"/>
        </w:rPr>
        <w:t xml:space="preserve"> 18 </w:t>
      </w:r>
      <w:r w:rsidR="00AE4B1F" w:rsidRPr="00A874F3">
        <w:rPr>
          <w:szCs w:val="24"/>
        </w:rPr>
        <w:t>час</w:t>
      </w:r>
      <w:r w:rsidR="00AE06AC" w:rsidRPr="00A874F3">
        <w:rPr>
          <w:szCs w:val="24"/>
        </w:rPr>
        <w:t>ов</w:t>
      </w:r>
      <w:r w:rsidR="002E2414" w:rsidRPr="00A874F3">
        <w:rPr>
          <w:szCs w:val="24"/>
        </w:rPr>
        <w:t xml:space="preserve">; </w:t>
      </w:r>
      <w:r w:rsidRPr="00A874F3">
        <w:rPr>
          <w:szCs w:val="24"/>
        </w:rPr>
        <w:t>«Частная фармакология»</w:t>
      </w:r>
      <w:r w:rsidR="00AE4B1F" w:rsidRPr="00A874F3">
        <w:rPr>
          <w:szCs w:val="24"/>
        </w:rPr>
        <w:t xml:space="preserve"> уделено</w:t>
      </w:r>
      <w:r w:rsidR="002B7DBD" w:rsidRPr="00A874F3">
        <w:rPr>
          <w:szCs w:val="24"/>
        </w:rPr>
        <w:t xml:space="preserve"> 51</w:t>
      </w:r>
      <w:r w:rsidR="00AE4B1F" w:rsidRPr="00A874F3">
        <w:rPr>
          <w:szCs w:val="24"/>
        </w:rPr>
        <w:t xml:space="preserve"> час</w:t>
      </w:r>
      <w:r w:rsidRPr="00A874F3">
        <w:rPr>
          <w:szCs w:val="24"/>
        </w:rPr>
        <w:t>. Завершается изучение дисциплины рассмотрением основных вопросов, связанных с осложнениями медикаментозной терапии и профилактикой ятрогенных заболеваний.</w:t>
      </w:r>
      <w:r w:rsidR="007C2800" w:rsidRPr="00A874F3">
        <w:rPr>
          <w:szCs w:val="24"/>
        </w:rPr>
        <w:tab/>
      </w:r>
      <w:r w:rsidR="007C2800" w:rsidRPr="00A874F3">
        <w:rPr>
          <w:szCs w:val="24"/>
        </w:rPr>
        <w:tab/>
      </w:r>
      <w:r w:rsidR="00AE4B1F" w:rsidRPr="00A874F3">
        <w:rPr>
          <w:bCs/>
          <w:szCs w:val="24"/>
        </w:rPr>
        <w:tab/>
      </w:r>
    </w:p>
    <w:p w:rsidR="00AF1CCF" w:rsidRPr="00A874F3" w:rsidRDefault="00287F28" w:rsidP="00AE4B1F">
      <w:pPr>
        <w:pStyle w:val="2"/>
        <w:tabs>
          <w:tab w:val="clear" w:pos="2552"/>
        </w:tabs>
        <w:ind w:firstLine="720"/>
        <w:rPr>
          <w:szCs w:val="24"/>
        </w:rPr>
      </w:pPr>
      <w:r w:rsidRPr="00A874F3">
        <w:rPr>
          <w:bCs/>
          <w:szCs w:val="24"/>
        </w:rPr>
        <w:lastRenderedPageBreak/>
        <w:t>К</w:t>
      </w:r>
      <w:r w:rsidR="00AF1CCF" w:rsidRPr="00A874F3">
        <w:rPr>
          <w:bCs/>
          <w:szCs w:val="24"/>
        </w:rPr>
        <w:t>оличество часов на освоение программы дисциплины</w:t>
      </w:r>
      <w:r w:rsidR="009D5A9A" w:rsidRPr="00A874F3">
        <w:rPr>
          <w:bCs/>
          <w:szCs w:val="24"/>
        </w:rPr>
        <w:t xml:space="preserve"> составляет</w:t>
      </w:r>
      <w:r w:rsidR="00AF1CCF" w:rsidRPr="00A874F3">
        <w:rPr>
          <w:bCs/>
          <w:szCs w:val="24"/>
        </w:rPr>
        <w:t>:</w:t>
      </w:r>
      <w:r w:rsidRPr="00A874F3">
        <w:rPr>
          <w:bCs/>
          <w:szCs w:val="24"/>
        </w:rPr>
        <w:t xml:space="preserve"> </w:t>
      </w:r>
      <w:r w:rsidR="00AF1CCF" w:rsidRPr="00A874F3">
        <w:rPr>
          <w:szCs w:val="24"/>
        </w:rPr>
        <w:t>максимальной учебной нагрузки обучающегося 114 часов, в том числе обязательной аудиторной учебной нагрузки обучающегося 76 часов; самостоятельной работы обучающегося 38 часов.</w:t>
      </w:r>
    </w:p>
    <w:p w:rsidR="00AE4B1F" w:rsidRPr="00A874F3" w:rsidRDefault="009D5A9A" w:rsidP="00AE4B1F">
      <w:pPr>
        <w:pStyle w:val="2"/>
        <w:tabs>
          <w:tab w:val="clear" w:pos="2552"/>
        </w:tabs>
        <w:ind w:firstLine="708"/>
        <w:rPr>
          <w:szCs w:val="24"/>
        </w:rPr>
      </w:pPr>
      <w:r w:rsidRPr="00A874F3">
        <w:rPr>
          <w:szCs w:val="24"/>
        </w:rPr>
        <w:t xml:space="preserve">Для реализации программы дисциплины используются методы проблемного обучения, групповые, информационные технологии. </w:t>
      </w:r>
    </w:p>
    <w:p w:rsidR="001C1EE0" w:rsidRPr="00A874F3" w:rsidRDefault="001C1EE0" w:rsidP="001C1EE0">
      <w:pPr>
        <w:pStyle w:val="2"/>
        <w:tabs>
          <w:tab w:val="clear" w:pos="2552"/>
        </w:tabs>
        <w:ind w:firstLine="708"/>
        <w:rPr>
          <w:szCs w:val="24"/>
        </w:rPr>
      </w:pPr>
      <w:r w:rsidRPr="00A874F3">
        <w:rPr>
          <w:szCs w:val="24"/>
        </w:rPr>
        <w:t>Организация контроля полученных знаний осуществляется планомерно и систематически. Рубежный контроль предусмотрен для закрепления каждой темы соответствующего раздела в виде тестирования. Итоговый контроль знаний и умений завершает изучение дисциплины Фармакологи</w:t>
      </w:r>
      <w:r w:rsidR="009D5A9A" w:rsidRPr="00A874F3">
        <w:rPr>
          <w:szCs w:val="24"/>
        </w:rPr>
        <w:t>я</w:t>
      </w:r>
      <w:r w:rsidRPr="00A874F3">
        <w:rPr>
          <w:szCs w:val="24"/>
        </w:rPr>
        <w:t xml:space="preserve"> и проводится в виде экзамена</w:t>
      </w:r>
      <w:r w:rsidR="009D5A9A" w:rsidRPr="00A874F3">
        <w:rPr>
          <w:szCs w:val="24"/>
        </w:rPr>
        <w:t xml:space="preserve"> – СМТ-тестирования</w:t>
      </w:r>
      <w:r w:rsidRPr="00A874F3">
        <w:rPr>
          <w:szCs w:val="24"/>
        </w:rPr>
        <w:t>.</w:t>
      </w:r>
    </w:p>
    <w:p w:rsidR="00AF1CCF" w:rsidRPr="00A874F3" w:rsidRDefault="00AF1CCF" w:rsidP="007C2800">
      <w:pPr>
        <w:pStyle w:val="2"/>
        <w:tabs>
          <w:tab w:val="clear" w:pos="2552"/>
        </w:tabs>
        <w:rPr>
          <w:szCs w:val="24"/>
        </w:rPr>
      </w:pPr>
    </w:p>
    <w:p w:rsidR="001C1EE0" w:rsidRPr="00A874F3" w:rsidRDefault="001C1EE0" w:rsidP="007C2800">
      <w:pPr>
        <w:pStyle w:val="2"/>
        <w:tabs>
          <w:tab w:val="clear" w:pos="2552"/>
        </w:tabs>
        <w:rPr>
          <w:szCs w:val="24"/>
        </w:rPr>
      </w:pPr>
    </w:p>
    <w:p w:rsidR="009D5A9A" w:rsidRPr="00A874F3" w:rsidRDefault="009D5A9A" w:rsidP="002B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3">
        <w:rPr>
          <w:rFonts w:ascii="Times New Roman" w:hAnsi="Times New Roman" w:cs="Times New Roman"/>
          <w:sz w:val="24"/>
          <w:szCs w:val="24"/>
        </w:rPr>
        <w:t xml:space="preserve">Составитель:  </w:t>
      </w:r>
    </w:p>
    <w:p w:rsidR="009D5A9A" w:rsidRPr="00A874F3" w:rsidRDefault="009D5A9A" w:rsidP="002B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4F3">
        <w:rPr>
          <w:rFonts w:ascii="Times New Roman" w:hAnsi="Times New Roman" w:cs="Times New Roman"/>
          <w:sz w:val="24"/>
          <w:szCs w:val="24"/>
        </w:rPr>
        <w:t>Молонова</w:t>
      </w:r>
      <w:proofErr w:type="spellEnd"/>
      <w:r w:rsidRPr="00A874F3">
        <w:rPr>
          <w:rFonts w:ascii="Times New Roman" w:hAnsi="Times New Roman" w:cs="Times New Roman"/>
          <w:sz w:val="24"/>
          <w:szCs w:val="24"/>
        </w:rPr>
        <w:t xml:space="preserve"> Наталья Борисовна, преподаватель </w:t>
      </w:r>
      <w:r w:rsidR="002B7DBD" w:rsidRPr="00A874F3">
        <w:rPr>
          <w:rFonts w:ascii="Times New Roman" w:hAnsi="Times New Roman" w:cs="Times New Roman"/>
          <w:sz w:val="24"/>
          <w:szCs w:val="24"/>
        </w:rPr>
        <w:t xml:space="preserve">фармакологии, </w:t>
      </w:r>
      <w:r w:rsidRPr="00A874F3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7C2800" w:rsidRPr="00A874F3" w:rsidRDefault="007C2800" w:rsidP="007C2800">
      <w:pPr>
        <w:rPr>
          <w:sz w:val="24"/>
          <w:szCs w:val="24"/>
        </w:rPr>
      </w:pPr>
      <w:bookmarkStart w:id="0" w:name="_GoBack"/>
      <w:bookmarkEnd w:id="0"/>
    </w:p>
    <w:sectPr w:rsidR="007C2800" w:rsidRPr="00A8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0"/>
    <w:rsid w:val="000F3DA0"/>
    <w:rsid w:val="0015036C"/>
    <w:rsid w:val="00155DDC"/>
    <w:rsid w:val="001C1EE0"/>
    <w:rsid w:val="00250EE5"/>
    <w:rsid w:val="00287F28"/>
    <w:rsid w:val="002B7DBD"/>
    <w:rsid w:val="002C6645"/>
    <w:rsid w:val="002E2414"/>
    <w:rsid w:val="003F2F10"/>
    <w:rsid w:val="007C2800"/>
    <w:rsid w:val="009D5A9A"/>
    <w:rsid w:val="00A874F3"/>
    <w:rsid w:val="00AE06AC"/>
    <w:rsid w:val="00AE4B1F"/>
    <w:rsid w:val="00AF1CCF"/>
    <w:rsid w:val="00D13D81"/>
    <w:rsid w:val="00D8449A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Svetlana</cp:lastModifiedBy>
  <cp:revision>7</cp:revision>
  <dcterms:created xsi:type="dcterms:W3CDTF">2021-03-04T01:09:00Z</dcterms:created>
  <dcterms:modified xsi:type="dcterms:W3CDTF">2021-04-13T01:31:00Z</dcterms:modified>
</cp:coreProperties>
</file>