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B613B4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АННОТАЦИЯ</w:t>
      </w:r>
    </w:p>
    <w:p w:rsidR="0045794F" w:rsidRPr="00F5645C" w:rsidRDefault="0045794F" w:rsidP="00B613B4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35718" w:rsidRDefault="00C478D6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8D6">
        <w:rPr>
          <w:rFonts w:ascii="Times New Roman" w:hAnsi="Times New Roman"/>
          <w:b/>
          <w:sz w:val="24"/>
          <w:szCs w:val="24"/>
        </w:rPr>
        <w:t>ОП.09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31E8">
        <w:rPr>
          <w:rFonts w:ascii="Times New Roman" w:hAnsi="Times New Roman"/>
          <w:b/>
          <w:sz w:val="24"/>
          <w:szCs w:val="24"/>
        </w:rPr>
        <w:t>Психология</w:t>
      </w:r>
    </w:p>
    <w:p w:rsidR="0089078F" w:rsidRDefault="0045794F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="003357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718" w:rsidRDefault="00335718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33571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12.05.14 г.</w:t>
      </w:r>
      <w:r w:rsidR="00DC0B03">
        <w:rPr>
          <w:rFonts w:ascii="Times New Roman" w:eastAsia="Calibri" w:hAnsi="Times New Roman" w:cs="Times New Roman"/>
          <w:sz w:val="24"/>
          <w:szCs w:val="24"/>
        </w:rPr>
        <w:t xml:space="preserve"> по специальностям  34</w:t>
      </w:r>
      <w:r w:rsidR="0089078F">
        <w:rPr>
          <w:rFonts w:ascii="Times New Roman" w:eastAsia="Calibri" w:hAnsi="Times New Roman" w:cs="Times New Roman"/>
          <w:sz w:val="24"/>
          <w:szCs w:val="24"/>
        </w:rPr>
        <w:t>.02.01</w:t>
      </w:r>
      <w:r w:rsidRPr="00335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B03">
        <w:rPr>
          <w:rFonts w:ascii="Times New Roman" w:eastAsia="Calibri" w:hAnsi="Times New Roman" w:cs="Times New Roman"/>
          <w:sz w:val="24"/>
          <w:szCs w:val="24"/>
        </w:rPr>
        <w:t>«Сестринское</w:t>
      </w:r>
      <w:r w:rsidR="00890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5718">
        <w:rPr>
          <w:rFonts w:ascii="Times New Roman" w:eastAsia="Calibri" w:hAnsi="Times New Roman" w:cs="Times New Roman"/>
          <w:sz w:val="24"/>
          <w:szCs w:val="24"/>
        </w:rPr>
        <w:t>дело</w:t>
      </w:r>
      <w:r>
        <w:t xml:space="preserve">» </w:t>
      </w:r>
      <w:r w:rsidRPr="00335718">
        <w:rPr>
          <w:rFonts w:ascii="Times New Roman" w:eastAsia="Calibri" w:hAnsi="Times New Roman" w:cs="Times New Roman"/>
          <w:sz w:val="24"/>
          <w:szCs w:val="24"/>
        </w:rPr>
        <w:t>и в соответствии с  рабочим учебным планом ГАПОУ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«РБМК им. Э. Р. Раднаева», от 15 апреля 2020</w:t>
      </w:r>
      <w:r w:rsidRPr="0033571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9078F" w:rsidRDefault="0045794F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r w:rsidR="00E72B93" w:rsidRPr="00E72B93">
        <w:rPr>
          <w:rFonts w:ascii="Times New Roman" w:hAnsi="Times New Roman" w:cs="Times New Roman"/>
          <w:sz w:val="24"/>
          <w:szCs w:val="24"/>
        </w:rPr>
        <w:t xml:space="preserve">Общепрофессиональная дисциплина входит в </w:t>
      </w:r>
      <w:r w:rsidR="0089078F" w:rsidRPr="0089078F">
        <w:rPr>
          <w:rFonts w:ascii="Times New Roman" w:hAnsi="Times New Roman" w:cs="Times New Roman"/>
          <w:sz w:val="24"/>
          <w:szCs w:val="24"/>
        </w:rPr>
        <w:t>общепрофессиональный цикл.</w:t>
      </w:r>
      <w:bookmarkStart w:id="1" w:name="bookmark3"/>
    </w:p>
    <w:bookmarkEnd w:id="1"/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67FA4">
        <w:rPr>
          <w:rFonts w:ascii="Times New Roman" w:hAnsi="Times New Roman" w:cs="Times New Roman"/>
          <w:sz w:val="24"/>
          <w:szCs w:val="24"/>
        </w:rPr>
        <w:t>приобретение студентами теоретических знаний и практических умений в области психологии.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обеспечение решения задач гуманитарного образования учащихся;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 xml:space="preserve">- формирование навыков самообучения и самовоспитания; 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 xml:space="preserve">- освоение студентами </w:t>
      </w:r>
      <w:proofErr w:type="gramStart"/>
      <w:r w:rsidRPr="00667FA4">
        <w:rPr>
          <w:rFonts w:ascii="Times New Roman" w:hAnsi="Times New Roman" w:cs="Times New Roman"/>
          <w:sz w:val="24"/>
          <w:szCs w:val="24"/>
        </w:rPr>
        <w:t>первоначальных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умения психологического ухода за больными;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формирование умения работать в составе команды;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развития внимания к п</w:t>
      </w:r>
      <w:r>
        <w:rPr>
          <w:rFonts w:ascii="Times New Roman" w:hAnsi="Times New Roman" w:cs="Times New Roman"/>
          <w:sz w:val="24"/>
          <w:szCs w:val="24"/>
        </w:rPr>
        <w:t>роявлениям и поведению человека.</w:t>
      </w:r>
    </w:p>
    <w:p w:rsidR="0089078F" w:rsidRPr="0089078F" w:rsidRDefault="0089078F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8F">
        <w:rPr>
          <w:rFonts w:ascii="Times New Roman" w:hAnsi="Times New Roman" w:cs="Times New Roman"/>
          <w:b/>
          <w:sz w:val="24"/>
          <w:szCs w:val="24"/>
        </w:rPr>
        <w:t>В результате освоени</w:t>
      </w:r>
      <w:r w:rsidR="00C60C96">
        <w:rPr>
          <w:rFonts w:ascii="Times New Roman" w:hAnsi="Times New Roman" w:cs="Times New Roman"/>
          <w:b/>
          <w:sz w:val="24"/>
          <w:szCs w:val="24"/>
        </w:rPr>
        <w:t>я дисциплины «Психология</w:t>
      </w:r>
      <w:r w:rsidRPr="0089078F">
        <w:rPr>
          <w:rFonts w:ascii="Times New Roman" w:hAnsi="Times New Roman" w:cs="Times New Roman"/>
          <w:b/>
          <w:sz w:val="24"/>
          <w:szCs w:val="24"/>
        </w:rPr>
        <w:t>» студент должен уметь: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эффективно работать в команде;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проводить профилактику, ранее выявление и оказание эффективной помощи при стрессе;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использовать вербальные и невербальные средства общения в психотерапевтических целях;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общаться с пациентами и коллегами в процессе профессиональной деятельности;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регулировать и разрешать конфликтные ситуации;</w:t>
      </w:r>
    </w:p>
    <w:p w:rsid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общаться с пациентами и коллегами в процессе профессиональной  деятельности.</w:t>
      </w:r>
    </w:p>
    <w:p w:rsidR="0089078F" w:rsidRPr="0089078F" w:rsidRDefault="0089078F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78F">
        <w:rPr>
          <w:rFonts w:ascii="Times New Roman" w:hAnsi="Times New Roman" w:cs="Times New Roman"/>
          <w:sz w:val="24"/>
          <w:szCs w:val="24"/>
        </w:rPr>
        <w:t>- применять техники и приемы эффективного общения в профессиональной деятельности;</w:t>
      </w:r>
    </w:p>
    <w:p w:rsidR="0089078F" w:rsidRPr="0089078F" w:rsidRDefault="0089078F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78F">
        <w:rPr>
          <w:rFonts w:ascii="Times New Roman" w:hAnsi="Times New Roman" w:cs="Times New Roman"/>
          <w:sz w:val="24"/>
          <w:szCs w:val="24"/>
        </w:rPr>
        <w:t xml:space="preserve">- использовать приемы </w:t>
      </w:r>
      <w:proofErr w:type="spellStart"/>
      <w:r w:rsidRPr="0089078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9078F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общения;</w:t>
      </w:r>
    </w:p>
    <w:p w:rsidR="0089078F" w:rsidRPr="0089078F" w:rsidRDefault="0089078F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основные направления психологии, психологию личности и малых групп;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задачи и методы психологии;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особенности психических процессов у здорового и больного человека;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индивидуально-психологические особенности человека;</w:t>
      </w:r>
      <w:r w:rsidRPr="00667FA4">
        <w:rPr>
          <w:rFonts w:ascii="Times New Roman" w:hAnsi="Times New Roman" w:cs="Times New Roman"/>
          <w:sz w:val="24"/>
          <w:szCs w:val="24"/>
        </w:rPr>
        <w:tab/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особенности функционирования и строения эмоционально-волевой сферы личности;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особенности делового общения;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- основные характеристики психических познавательных процессов личности.</w:t>
      </w:r>
    </w:p>
    <w:p w:rsidR="007514BD" w:rsidRDefault="0045794F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bookmarkStart w:id="2" w:name="15243"/>
      <w:bookmarkStart w:id="3" w:name="15244"/>
      <w:bookmarkStart w:id="4" w:name="15245"/>
      <w:bookmarkStart w:id="5" w:name="15246"/>
      <w:bookmarkStart w:id="6" w:name="15247"/>
      <w:bookmarkStart w:id="7" w:name="15248"/>
      <w:bookmarkStart w:id="8" w:name="1525"/>
      <w:bookmarkStart w:id="9" w:name="15249"/>
      <w:bookmarkStart w:id="10" w:name="15251"/>
      <w:bookmarkStart w:id="11" w:name="15252"/>
      <w:bookmarkStart w:id="12" w:name="15253"/>
      <w:bookmarkStart w:id="13" w:name="15254"/>
      <w:bookmarkStart w:id="14" w:name="15255"/>
      <w:bookmarkStart w:id="15" w:name="1526"/>
      <w:bookmarkStart w:id="16" w:name="152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с коллегами, руководством, потребителями.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F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FA4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</w:t>
      </w:r>
    </w:p>
    <w:p w:rsidR="00667FA4" w:rsidRPr="00667FA4" w:rsidRDefault="00667FA4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A4">
        <w:rPr>
          <w:rFonts w:ascii="Times New Roman" w:hAnsi="Times New Roman" w:cs="Times New Roman"/>
          <w:sz w:val="24"/>
          <w:szCs w:val="24"/>
        </w:rPr>
        <w:t>по отношению к природе, обществу, человеку.</w:t>
      </w:r>
    </w:p>
    <w:p w:rsidR="00F90103" w:rsidRDefault="0045794F" w:rsidP="00B61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8C684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="008C6844"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 w:rsidR="008C6844">
        <w:rPr>
          <w:rFonts w:ascii="Times New Roman" w:eastAsia="Calibri" w:hAnsi="Times New Roman" w:cs="Times New Roman"/>
          <w:sz w:val="24"/>
          <w:szCs w:val="24"/>
        </w:rPr>
        <w:t xml:space="preserve"> раздела: </w:t>
      </w:r>
    </w:p>
    <w:p w:rsidR="000A4130" w:rsidRDefault="000A4130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A4130">
        <w:rPr>
          <w:rFonts w:ascii="Times New Roman" w:eastAsia="Calibri" w:hAnsi="Times New Roman" w:cs="Times New Roman"/>
          <w:sz w:val="24"/>
          <w:szCs w:val="24"/>
        </w:rPr>
        <w:t>бщая психология</w:t>
      </w:r>
      <w:r>
        <w:rPr>
          <w:rFonts w:ascii="Times New Roman" w:eastAsia="Calibri" w:hAnsi="Times New Roman" w:cs="Times New Roman"/>
          <w:sz w:val="24"/>
          <w:szCs w:val="24"/>
        </w:rPr>
        <w:t>, э</w:t>
      </w:r>
      <w:r w:rsidRPr="000A4130">
        <w:rPr>
          <w:rFonts w:ascii="Times New Roman" w:eastAsia="Calibri" w:hAnsi="Times New Roman" w:cs="Times New Roman"/>
          <w:sz w:val="24"/>
          <w:szCs w:val="24"/>
        </w:rPr>
        <w:t>моционально волевая сфера личности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Pr="000A4130">
        <w:rPr>
          <w:rFonts w:ascii="Times New Roman" w:eastAsia="Calibri" w:hAnsi="Times New Roman" w:cs="Times New Roman"/>
          <w:sz w:val="24"/>
          <w:szCs w:val="24"/>
        </w:rPr>
        <w:t xml:space="preserve">озрастная психология. </w:t>
      </w:r>
    </w:p>
    <w:p w:rsidR="0045794F" w:rsidRPr="00C00CB3" w:rsidRDefault="0045794F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67FA4">
        <w:rPr>
          <w:rFonts w:ascii="Times New Roman" w:eastAsia="Calibri" w:hAnsi="Times New Roman" w:cs="Times New Roman"/>
          <w:sz w:val="24"/>
          <w:szCs w:val="24"/>
        </w:rPr>
        <w:t>66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–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FA4">
        <w:rPr>
          <w:rFonts w:ascii="Times New Roman" w:eastAsia="Calibri" w:hAnsi="Times New Roman" w:cs="Times New Roman"/>
          <w:sz w:val="24"/>
          <w:szCs w:val="24"/>
        </w:rPr>
        <w:t>44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67FA4">
        <w:rPr>
          <w:rFonts w:ascii="Times New Roman" w:eastAsia="Calibri" w:hAnsi="Times New Roman" w:cs="Times New Roman"/>
          <w:sz w:val="24"/>
          <w:szCs w:val="24"/>
        </w:rPr>
        <w:t xml:space="preserve">а в </w:t>
      </w:r>
      <w:proofErr w:type="spellStart"/>
      <w:r w:rsidR="00667FA4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667FA4">
        <w:rPr>
          <w:rFonts w:ascii="Times New Roman" w:eastAsia="Calibri" w:hAnsi="Times New Roman" w:cs="Times New Roman"/>
          <w:sz w:val="24"/>
          <w:szCs w:val="24"/>
        </w:rPr>
        <w:t>. практических занятий 24</w:t>
      </w:r>
      <w:r w:rsidR="00243FB4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C00CB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667FA4">
        <w:rPr>
          <w:rFonts w:ascii="Times New Roman" w:eastAsia="Calibri" w:hAnsi="Times New Roman" w:cs="Times New Roman"/>
          <w:sz w:val="24"/>
          <w:szCs w:val="24"/>
        </w:rPr>
        <w:t>22</w:t>
      </w:r>
      <w:r w:rsidR="00243FB4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B61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F44B3D" w:rsidRDefault="0045794F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F44B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F44B3D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</w:t>
      </w:r>
      <w:r w:rsidRPr="00F44B3D">
        <w:rPr>
          <w:rFonts w:ascii="Times New Roman" w:eastAsia="Calibri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F44B3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44B3D">
        <w:rPr>
          <w:rFonts w:ascii="Times New Roman" w:eastAsia="Calibri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45794F" w:rsidRPr="00DA0A13" w:rsidRDefault="0045794F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3CC2">
        <w:rPr>
          <w:rFonts w:ascii="Times New Roman" w:hAnsi="Times New Roman" w:cs="Times New Roman"/>
          <w:sz w:val="24"/>
          <w:szCs w:val="24"/>
        </w:rPr>
        <w:t>Гырылова О.А.</w:t>
      </w:r>
      <w:r w:rsidR="007F2220" w:rsidRPr="007F2220">
        <w:rPr>
          <w:rFonts w:ascii="Times New Roman" w:hAnsi="Times New Roman" w:cs="Times New Roman"/>
          <w:sz w:val="24"/>
          <w:szCs w:val="24"/>
        </w:rPr>
        <w:t>, п</w:t>
      </w:r>
      <w:r w:rsidR="007F2220">
        <w:rPr>
          <w:rFonts w:ascii="Times New Roman" w:hAnsi="Times New Roman" w:cs="Times New Roman"/>
          <w:sz w:val="24"/>
          <w:szCs w:val="24"/>
        </w:rPr>
        <w:t xml:space="preserve">реподаватель ГАПОУ </w:t>
      </w:r>
      <w:r w:rsidR="00943CC2">
        <w:rPr>
          <w:rFonts w:ascii="Times New Roman" w:hAnsi="Times New Roman" w:cs="Times New Roman"/>
          <w:sz w:val="24"/>
          <w:szCs w:val="24"/>
        </w:rPr>
        <w:t>«</w:t>
      </w:r>
      <w:r w:rsidR="007F2220">
        <w:rPr>
          <w:rFonts w:ascii="Times New Roman" w:hAnsi="Times New Roman" w:cs="Times New Roman"/>
          <w:sz w:val="24"/>
          <w:szCs w:val="24"/>
        </w:rPr>
        <w:t>РБМК</w:t>
      </w:r>
      <w:r w:rsidR="00943CC2">
        <w:rPr>
          <w:rFonts w:ascii="Times New Roman" w:hAnsi="Times New Roman" w:cs="Times New Roman"/>
          <w:sz w:val="24"/>
          <w:szCs w:val="24"/>
        </w:rPr>
        <w:t>»</w:t>
      </w:r>
      <w:r w:rsidRPr="00B7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648" w:rsidRDefault="006C0648" w:rsidP="00B613B4">
      <w:pPr>
        <w:jc w:val="both"/>
      </w:pPr>
    </w:p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52" w:rsidRDefault="009D7952" w:rsidP="00084499">
      <w:pPr>
        <w:spacing w:after="0" w:line="240" w:lineRule="auto"/>
      </w:pPr>
      <w:r>
        <w:separator/>
      </w:r>
    </w:p>
  </w:endnote>
  <w:endnote w:type="continuationSeparator" w:id="0">
    <w:p w:rsidR="009D7952" w:rsidRDefault="009D7952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52" w:rsidRDefault="009D7952" w:rsidP="00084499">
      <w:pPr>
        <w:spacing w:after="0" w:line="240" w:lineRule="auto"/>
      </w:pPr>
      <w:r>
        <w:separator/>
      </w:r>
    </w:p>
  </w:footnote>
  <w:footnote w:type="continuationSeparator" w:id="0">
    <w:p w:rsidR="009D7952" w:rsidRDefault="009D7952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847BA7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B613B4">
          <w:rPr>
            <w:noProof/>
          </w:rPr>
          <w:t>2</w:t>
        </w:r>
        <w:r>
          <w:fldChar w:fldCharType="end"/>
        </w:r>
      </w:p>
    </w:sdtContent>
  </w:sdt>
  <w:p w:rsidR="00820932" w:rsidRDefault="009D79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84499"/>
    <w:rsid w:val="000A4130"/>
    <w:rsid w:val="00131C00"/>
    <w:rsid w:val="001638BA"/>
    <w:rsid w:val="001E1E82"/>
    <w:rsid w:val="00243FB4"/>
    <w:rsid w:val="002B19CB"/>
    <w:rsid w:val="00335718"/>
    <w:rsid w:val="003F12B3"/>
    <w:rsid w:val="0045794F"/>
    <w:rsid w:val="00483D29"/>
    <w:rsid w:val="00501162"/>
    <w:rsid w:val="0055589B"/>
    <w:rsid w:val="005643E2"/>
    <w:rsid w:val="005A5F40"/>
    <w:rsid w:val="00655406"/>
    <w:rsid w:val="00667FA4"/>
    <w:rsid w:val="006C0648"/>
    <w:rsid w:val="007514BD"/>
    <w:rsid w:val="00785E1F"/>
    <w:rsid w:val="007F2220"/>
    <w:rsid w:val="00836864"/>
    <w:rsid w:val="00847BA7"/>
    <w:rsid w:val="0089078F"/>
    <w:rsid w:val="008C6844"/>
    <w:rsid w:val="00943CC2"/>
    <w:rsid w:val="009531E8"/>
    <w:rsid w:val="009D7952"/>
    <w:rsid w:val="00A40243"/>
    <w:rsid w:val="00A703D2"/>
    <w:rsid w:val="00A84040"/>
    <w:rsid w:val="00B613B4"/>
    <w:rsid w:val="00BA204F"/>
    <w:rsid w:val="00C478D6"/>
    <w:rsid w:val="00C60C96"/>
    <w:rsid w:val="00C910EF"/>
    <w:rsid w:val="00D01E42"/>
    <w:rsid w:val="00D425FC"/>
    <w:rsid w:val="00DB1C20"/>
    <w:rsid w:val="00DC0B03"/>
    <w:rsid w:val="00DD01A7"/>
    <w:rsid w:val="00E35030"/>
    <w:rsid w:val="00E72B93"/>
    <w:rsid w:val="00ED111A"/>
    <w:rsid w:val="00F44B3D"/>
    <w:rsid w:val="00F4651C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30</cp:revision>
  <dcterms:created xsi:type="dcterms:W3CDTF">2021-03-01T00:56:00Z</dcterms:created>
  <dcterms:modified xsi:type="dcterms:W3CDTF">2021-03-24T07:24:00Z</dcterms:modified>
</cp:coreProperties>
</file>